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企业微信使用问题</w:t>
      </w: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Q&amp;A手册</w:t>
      </w:r>
    </w:p>
    <w:p>
      <w:pPr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</w:p>
    <w:p>
      <w:pPr>
        <w:jc w:val="left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bCs/>
          <w:color w:val="FF0000"/>
          <w:sz w:val="28"/>
          <w:szCs w:val="28"/>
        </w:rPr>
        <w:t>【风险提醒】</w:t>
      </w:r>
      <w:r>
        <w:rPr>
          <w:rFonts w:hint="eastAsia" w:ascii="微软雅黑" w:hAnsi="微软雅黑" w:eastAsia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近日，</w:t>
      </w:r>
      <w:r>
        <w:rPr>
          <w:rFonts w:hint="eastAsia" w:ascii="微软雅黑" w:hAnsi="微软雅黑" w:eastAsia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现代教育技术学院</w:t>
      </w:r>
      <w:r>
        <w:rPr>
          <w:rFonts w:ascii="微软雅黑" w:hAnsi="微软雅黑" w:eastAsia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老师发现有不法份子冒用学校企业微信、公众号等，如何识别学校正规、合法的”企业微信“？</w:t>
      </w:r>
    </w:p>
    <w:p>
      <w:pPr>
        <w:jc w:val="left"/>
        <w:rPr>
          <w:rFonts w:ascii="微软雅黑" w:hAnsi="微软雅黑" w:eastAsia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答：学生进入企业微信APP，点击右下角的【我】，出现这样的图片才是正确的企业微信：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drawing>
          <wp:inline distT="0" distB="0" distL="114300" distR="114300">
            <wp:extent cx="2767330" cy="5989955"/>
            <wp:effectExtent l="0" t="0" r="6350" b="14605"/>
            <wp:docPr id="5" name="图片 5" descr="15810524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10524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59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问题一：</w:t>
      </w:r>
      <w:r>
        <w:rPr>
          <w:rFonts w:ascii="微软雅黑" w:hAnsi="微软雅黑" w:eastAsia="微软雅黑"/>
          <w:b/>
          <w:bCs/>
          <w:sz w:val="28"/>
          <w:szCs w:val="28"/>
        </w:rPr>
        <w:t>正确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加入</w:t>
      </w:r>
      <w:r>
        <w:rPr>
          <w:rFonts w:ascii="微软雅黑" w:hAnsi="微软雅黑" w:eastAsia="微软雅黑"/>
          <w:b/>
          <w:bCs/>
          <w:sz w:val="28"/>
          <w:szCs w:val="28"/>
        </w:rPr>
        <w:t>操作规范？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答：</w:t>
      </w:r>
      <w:r>
        <w:rPr>
          <w:rFonts w:ascii="微软雅黑" w:hAnsi="微软雅黑" w:eastAsia="微软雅黑"/>
          <w:sz w:val="28"/>
          <w:szCs w:val="28"/>
        </w:rPr>
        <w:t>1、请同学们一定要用自己的手机上的微信，扫描下面这个二维码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drawing>
          <wp:inline distT="0" distB="0" distL="114300" distR="114300">
            <wp:extent cx="1432560" cy="1912620"/>
            <wp:effectExtent l="0" t="0" r="0" b="7620"/>
            <wp:docPr id="6" name="图片 6" descr="gen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en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2、按照这个二维码指引在微信中完成操作后，再使用下载好的企业微信进行登录</w:t>
      </w:r>
      <w:r>
        <w:rPr>
          <w:rFonts w:hint="eastAsia" w:ascii="微软雅黑" w:hAnsi="微软雅黑" w:eastAsia="微软雅黑"/>
          <w:sz w:val="28"/>
          <w:szCs w:val="28"/>
        </w:rPr>
        <w:t>。</w:t>
      </w: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【强调】务必用微信进行二维码识别和整个操作过程，操作完毕后，用下载好的企业微信APP进行登录。</w:t>
      </w:r>
    </w:p>
    <w:p>
      <w:pPr>
        <w:widowControl/>
        <w:jc w:val="lef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br w:type="page"/>
      </w: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问题二：</w:t>
      </w:r>
      <w:r>
        <w:rPr>
          <w:rFonts w:ascii="微软雅黑" w:hAnsi="微软雅黑" w:eastAsia="微软雅黑"/>
          <w:b/>
          <w:bCs/>
          <w:sz w:val="28"/>
          <w:szCs w:val="28"/>
        </w:rPr>
        <w:t>有些学生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或者教工</w:t>
      </w:r>
      <w:r>
        <w:rPr>
          <w:rFonts w:ascii="微软雅黑" w:hAnsi="微软雅黑" w:eastAsia="微软雅黑"/>
          <w:b/>
          <w:bCs/>
          <w:sz w:val="28"/>
          <w:szCs w:val="28"/>
        </w:rPr>
        <w:t>用手机号登录了企业微信，之后发现不是自己的手机号，想换成最新的。怎么办？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答：</w:t>
      </w:r>
      <w:r>
        <w:rPr>
          <w:rFonts w:ascii="微软雅黑" w:hAnsi="微软雅黑" w:eastAsia="微软雅黑"/>
          <w:sz w:val="28"/>
          <w:szCs w:val="28"/>
        </w:rPr>
        <w:t>1、请用原先登录企业微信的手机号登录进入后，自助修改，管理员也没权限修改；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2、</w:t>
      </w:r>
      <w:r>
        <w:rPr>
          <w:rFonts w:hint="eastAsia" w:ascii="微软雅黑" w:hAnsi="微软雅黑" w:eastAsia="微软雅黑"/>
          <w:sz w:val="28"/>
          <w:szCs w:val="28"/>
        </w:rPr>
        <w:t>从企业微信进入，依次点击【我】</w:t>
      </w:r>
      <w:r>
        <w:rPr>
          <w:rFonts w:ascii="微软雅黑" w:hAnsi="微软雅黑" w:eastAsia="微软雅黑"/>
          <w:sz w:val="28"/>
          <w:szCs w:val="28"/>
        </w:rPr>
        <w:sym w:font="Wingdings" w:char="F0E0"/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【设置】</w:t>
      </w:r>
      <w:r>
        <w:rPr>
          <w:rFonts w:ascii="微软雅黑" w:hAnsi="微软雅黑" w:eastAsia="微软雅黑"/>
          <w:sz w:val="28"/>
          <w:szCs w:val="28"/>
        </w:rPr>
        <w:sym w:font="Wingdings" w:char="F0E0"/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【账号】</w:t>
      </w:r>
      <w:r>
        <w:rPr>
          <w:rFonts w:ascii="微软雅黑" w:hAnsi="微软雅黑" w:eastAsia="微软雅黑"/>
          <w:sz w:val="28"/>
          <w:szCs w:val="28"/>
        </w:rPr>
        <w:sym w:font="Wingdings" w:char="F0E0"/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【手机号后的箭头&gt;】</w:t>
      </w:r>
      <w:r>
        <w:rPr>
          <w:rFonts w:ascii="微软雅黑" w:hAnsi="微软雅黑" w:eastAsia="微软雅黑"/>
          <w:sz w:val="28"/>
          <w:szCs w:val="28"/>
        </w:rPr>
        <w:sym w:font="Wingdings" w:char="F0E0"/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【更换手机号】，进行更换。</w:t>
      </w:r>
    </w:p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问题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三</w:t>
      </w:r>
      <w:r>
        <w:rPr>
          <w:rFonts w:ascii="微软雅黑" w:hAnsi="微软雅黑" w:eastAsia="微软雅黑"/>
          <w:b/>
          <w:bCs/>
          <w:sz w:val="28"/>
          <w:szCs w:val="28"/>
        </w:rPr>
        <w:t>：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【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疫情防控信息采集平台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】</w:t>
      </w:r>
      <w:r>
        <w:rPr>
          <w:rFonts w:ascii="微软雅黑" w:hAnsi="微软雅黑" w:eastAsia="微软雅黑"/>
          <w:b/>
          <w:bCs/>
          <w:sz w:val="28"/>
          <w:szCs w:val="28"/>
        </w:rPr>
        <w:t>班级管理页面的”</w:t>
      </w:r>
      <w:r>
        <w:rPr>
          <w:rFonts w:ascii="微软雅黑" w:hAnsi="微软雅黑" w:eastAsia="微软雅黑"/>
          <w:b/>
          <w:bCs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bCs/>
          <w:sz w:val="28"/>
          <w:szCs w:val="28"/>
        </w:rPr>
        <w:t>关注“问题？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答：</w:t>
      </w:r>
      <w:r>
        <w:rPr>
          <w:rFonts w:ascii="微软雅黑" w:hAnsi="微软雅黑" w:eastAsia="微软雅黑"/>
          <w:sz w:val="28"/>
          <w:szCs w:val="28"/>
        </w:rPr>
        <w:t>1、关注是提醒辅导员对学生上报信息进行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核实</w:t>
      </w:r>
      <w:r>
        <w:rPr>
          <w:rFonts w:ascii="微软雅黑" w:hAnsi="微软雅黑" w:eastAsia="微软雅黑"/>
          <w:sz w:val="28"/>
          <w:szCs w:val="28"/>
        </w:rPr>
        <w:t>，该生健康状况可疑，当然也可以手工关注。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2、当学生状态属于关注状态，后面一般会显示未确认，</w:t>
      </w:r>
      <w:r>
        <w:rPr>
          <w:rFonts w:hint="eastAsia" w:ascii="微软雅黑" w:hAnsi="微软雅黑" w:eastAsia="微软雅黑"/>
          <w:sz w:val="28"/>
          <w:szCs w:val="28"/>
        </w:rPr>
        <w:t>需要进行人工确认：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（1）</w:t>
      </w:r>
      <w:r>
        <w:rPr>
          <w:rFonts w:ascii="微软雅黑" w:hAnsi="微软雅黑" w:eastAsia="微软雅黑"/>
          <w:sz w:val="28"/>
          <w:szCs w:val="28"/>
        </w:rPr>
        <w:t>请点击学生姓名，会显示学生上报内容，可疑健康数据会标红。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（2）</w:t>
      </w:r>
      <w:r>
        <w:rPr>
          <w:rFonts w:ascii="微软雅黑" w:hAnsi="微软雅黑" w:eastAsia="微软雅黑"/>
          <w:sz w:val="28"/>
          <w:szCs w:val="28"/>
        </w:rPr>
        <w:t>看完数据后，辅导员可以通过学生信息右边的电话按钮直接拨打电话和学生联系，确认了健康状况后</w:t>
      </w:r>
      <w:r>
        <w:rPr>
          <w:rFonts w:hint="eastAsia" w:ascii="微软雅黑" w:hAnsi="微软雅黑" w:eastAsia="微软雅黑"/>
          <w:sz w:val="28"/>
          <w:szCs w:val="28"/>
        </w:rPr>
        <w:t>。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（3）</w:t>
      </w:r>
      <w:r>
        <w:rPr>
          <w:rFonts w:ascii="微软雅黑" w:hAnsi="微软雅黑" w:eastAsia="微软雅黑"/>
          <w:sz w:val="28"/>
          <w:szCs w:val="28"/>
        </w:rPr>
        <w:t>点“未确认”，会弹出确认框，您需要在6个选项：“正常”、“确诊”、“疑似”、“自行隔离”、“住院”、“治愈”中选一个选项，可以详细描述情况，也可上传图片（聊天记录、学生图片等）</w:t>
      </w:r>
      <w:r>
        <w:rPr>
          <w:rFonts w:hint="eastAsia" w:ascii="微软雅黑" w:hAnsi="微软雅黑" w:eastAsia="微软雅黑"/>
          <w:sz w:val="28"/>
          <w:szCs w:val="28"/>
        </w:rPr>
        <w:t>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3、学生上报数据中有以下7类情况，系统会判定自动关注：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（1）近14天是否去过湖北等地选是时；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（2）与前一天定位距离大于500米时；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（3）体温大于等于37.5度时；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（4）健康状况含有除正常外其他情况时；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（5）是否接触病例选有时；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（6）是否接触湖北等地返回人员选有时；</w:t>
      </w:r>
    </w:p>
    <w:p>
      <w:pPr>
        <w:ind w:firstLine="280" w:firstLineChars="10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（7）地址中含有系统设置的热点地区关键词时。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4、确认学生信息正常后，可以取消关注。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5、觉着学生信息可疑，系统没有关注情况下，您可以手工关注。</w:t>
      </w: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问题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四</w:t>
      </w:r>
      <w:r>
        <w:rPr>
          <w:rFonts w:ascii="微软雅黑" w:hAnsi="微软雅黑" w:eastAsia="微软雅黑"/>
          <w:b/>
          <w:bCs/>
          <w:sz w:val="28"/>
          <w:szCs w:val="28"/>
        </w:rPr>
        <w:t>：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【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疫情防控信息采集平台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】签到</w:t>
      </w:r>
      <w:r>
        <w:rPr>
          <w:rFonts w:ascii="微软雅黑" w:hAnsi="微软雅黑" w:eastAsia="微软雅黑"/>
          <w:b/>
          <w:bCs/>
          <w:sz w:val="28"/>
          <w:szCs w:val="28"/>
        </w:rPr>
        <w:t>定位不准的原因？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答：</w:t>
      </w:r>
      <w:r>
        <w:rPr>
          <w:rFonts w:ascii="微软雅黑" w:hAnsi="微软雅黑" w:eastAsia="微软雅黑"/>
          <w:sz w:val="28"/>
          <w:szCs w:val="28"/>
        </w:rPr>
        <w:t>1、签到定位用的是腾讯地图，由于定位不是学生主动发起，且不让学生主动参与修正，所以为了保护隐私，腾讯地图在学生精确位置上随机给了一个附近位置。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2、健康天天报上学生上报位置只需要一个大概位置，其实到区县就可以了，不需要太精确。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3、如果位置偏差太大，可以在上报页面，签到下面点蓝色按钮“填写实际位置”，展开后填写实际位置和说明即可。</w:t>
      </w:r>
    </w:p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问题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五</w:t>
      </w:r>
      <w:r>
        <w:rPr>
          <w:rFonts w:ascii="微软雅黑" w:hAnsi="微软雅黑" w:eastAsia="微软雅黑"/>
          <w:b/>
          <w:bCs/>
          <w:sz w:val="28"/>
          <w:szCs w:val="28"/>
        </w:rPr>
        <w:t>：如何高效提问？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答：</w:t>
      </w:r>
      <w:r>
        <w:rPr>
          <w:rFonts w:hint="eastAsia" w:ascii="微软雅黑" w:hAnsi="微软雅黑" w:eastAsia="微软雅黑"/>
          <w:sz w:val="28"/>
          <w:szCs w:val="28"/>
        </w:rPr>
        <w:t>1、请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教师</w:t>
      </w:r>
      <w:r>
        <w:rPr>
          <w:rFonts w:hint="eastAsia" w:ascii="微软雅黑" w:hAnsi="微软雅黑" w:eastAsia="微软雅黑"/>
          <w:sz w:val="28"/>
          <w:szCs w:val="28"/>
        </w:rPr>
        <w:t>到员工服务提问：</w:t>
      </w:r>
    </w:p>
    <w:p>
      <w:r>
        <w:drawing>
          <wp:inline distT="0" distB="0" distL="114300" distR="114300">
            <wp:extent cx="2496185" cy="5403850"/>
            <wp:effectExtent l="0" t="0" r="3175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90470" cy="5390515"/>
            <wp:effectExtent l="0" t="0" r="8890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2、请首先提供有问题的学生、老师的：学号（工号）、手机号，也可是：班级名+姓名、手机号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3、提供出错截图</w:t>
      </w:r>
      <w:r>
        <w:rPr>
          <w:rFonts w:hint="eastAsia" w:ascii="微软雅黑" w:hAnsi="微软雅黑" w:eastAsia="微软雅黑"/>
          <w:sz w:val="28"/>
          <w:szCs w:val="28"/>
        </w:rPr>
        <w:t>。</w:t>
      </w:r>
      <w:bookmarkStart w:id="0" w:name="_GoBack"/>
      <w:bookmarkEnd w:id="0"/>
    </w:p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5F"/>
    <w:rsid w:val="002B53EE"/>
    <w:rsid w:val="004F1E45"/>
    <w:rsid w:val="005E51A0"/>
    <w:rsid w:val="00767D43"/>
    <w:rsid w:val="0078025F"/>
    <w:rsid w:val="00882605"/>
    <w:rsid w:val="00B10FF6"/>
    <w:rsid w:val="42A7049A"/>
    <w:rsid w:val="51803803"/>
    <w:rsid w:val="6C9654CF"/>
    <w:rsid w:val="7D7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</Words>
  <Characters>1243</Characters>
  <Lines>10</Lines>
  <Paragraphs>2</Paragraphs>
  <TotalTime>5</TotalTime>
  <ScaleCrop>false</ScaleCrop>
  <LinksUpToDate>false</LinksUpToDate>
  <CharactersWithSpaces>1459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2020-02-07T00:21:00Z</dcterms:created>
  <dc:creator>jiamingliang@psctech.net</dc:creator>
  <cp:lastModifiedBy>Administrator</cp:lastModifiedBy>
  <dcterms:modified xsi:type="dcterms:W3CDTF">2020-02-07T05:22:38Z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